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3"/>
        <w:gridCol w:w="4777"/>
      </w:tblGrid>
      <w:tr w:rsidR="004314E6" w:rsidTr="005B5761">
        <w:trPr>
          <w:jc w:val="center"/>
        </w:trPr>
        <w:tc>
          <w:tcPr>
            <w:tcW w:w="4788" w:type="dxa"/>
          </w:tcPr>
          <w:p w:rsidR="00901DAA" w:rsidRDefault="00901DAA"/>
          <w:p w:rsidR="00901DAA" w:rsidRDefault="00901DAA" w:rsidP="00901DAA">
            <w:pPr>
              <w:jc w:val="center"/>
            </w:pPr>
          </w:p>
          <w:p w:rsidR="00901DAA" w:rsidRDefault="004314E6" w:rsidP="00901DA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05075" cy="2505075"/>
                  <wp:effectExtent l="0" t="0" r="9525" b="9525"/>
                  <wp:docPr id="7" name="Picture 7" descr="C:\Users\csg72246\AppData\Local\Microsoft\Windows\INetCache\Content.Word\Rf9340542a7eefd6e6b07fc973ecc19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sg72246\AppData\Local\Microsoft\Windows\INetCache\Content.Word\Rf9340542a7eefd6e6b07fc973ecc19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901DAA" w:rsidRDefault="00901DAA" w:rsidP="00901DAA">
            <w:pPr>
              <w:jc w:val="center"/>
            </w:pPr>
          </w:p>
          <w:p w:rsidR="004314E6" w:rsidRDefault="004314E6" w:rsidP="00901DAA">
            <w:pPr>
              <w:jc w:val="center"/>
            </w:pPr>
          </w:p>
          <w:p w:rsidR="004314E6" w:rsidRDefault="004314E6" w:rsidP="00901DAA">
            <w:pPr>
              <w:jc w:val="center"/>
            </w:pPr>
          </w:p>
          <w:p w:rsidR="00901DAA" w:rsidRDefault="00901DAA" w:rsidP="00901DAA">
            <w:pPr>
              <w:jc w:val="center"/>
            </w:pPr>
          </w:p>
          <w:p w:rsidR="00901DAA" w:rsidRPr="006B1D75" w:rsidRDefault="00901DAA" w:rsidP="0090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75">
              <w:rPr>
                <w:rFonts w:ascii="Times New Roman" w:hAnsi="Times New Roman" w:cs="Times New Roman"/>
                <w:noProof/>
                <w:color w:val="008000"/>
                <w:sz w:val="24"/>
                <w:szCs w:val="24"/>
              </w:rPr>
              <w:drawing>
                <wp:inline distT="0" distB="0" distL="0" distR="0" wp14:anchorId="70945E6E" wp14:editId="06F79701">
                  <wp:extent cx="2083435" cy="813270"/>
                  <wp:effectExtent l="0" t="0" r="0" b="6350"/>
                  <wp:docPr id="4" name="Picture 4" descr="vdclogo color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dclogo color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428" cy="833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1DAA" w:rsidRDefault="00901DAA" w:rsidP="00901DAA">
            <w:pPr>
              <w:jc w:val="center"/>
            </w:pPr>
          </w:p>
          <w:p w:rsidR="000F23B7" w:rsidRPr="000F23B7" w:rsidRDefault="000F23B7" w:rsidP="00901D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F23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May 2021</w:t>
            </w:r>
          </w:p>
          <w:p w:rsidR="000F23B7" w:rsidRDefault="000F23B7" w:rsidP="00901DAA">
            <w:pPr>
              <w:jc w:val="center"/>
            </w:pPr>
          </w:p>
          <w:p w:rsidR="00901DAA" w:rsidRPr="006B1D75" w:rsidRDefault="00BE046B" w:rsidP="00901D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hyperlink r:id="rId9" w:history="1">
              <w:r w:rsidR="00901DAA" w:rsidRPr="006B1D75">
                <w:rPr>
                  <w:rStyle w:val="Hyperlink"/>
                  <w:rFonts w:ascii="Times New Roman" w:hAnsi="Times New Roman" w:cs="Times New Roman"/>
                  <w:b/>
                  <w:color w:val="FF0000"/>
                  <w:sz w:val="28"/>
                  <w:szCs w:val="28"/>
                </w:rPr>
                <w:t>VDCCustomerCare@dgs.virginia.gov</w:t>
              </w:r>
            </w:hyperlink>
          </w:p>
          <w:p w:rsidR="00901DAA" w:rsidRDefault="00901DAA" w:rsidP="00901DAA">
            <w:pPr>
              <w:jc w:val="center"/>
            </w:pPr>
          </w:p>
        </w:tc>
      </w:tr>
    </w:tbl>
    <w:p w:rsidR="00DE0EC5" w:rsidRDefault="00DE0EC5" w:rsidP="005B5761">
      <w:pPr>
        <w:jc w:val="center"/>
      </w:pPr>
    </w:p>
    <w:p w:rsidR="00065AC2" w:rsidRPr="004314E6" w:rsidRDefault="00065AC2" w:rsidP="005B5761">
      <w:pPr>
        <w:spacing w:after="0"/>
        <w:ind w:right="180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4314E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SPECIAL </w:t>
      </w:r>
      <w:r w:rsidR="004314E6" w:rsidRPr="004314E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PURCHASE FOR VCCS</w:t>
      </w:r>
    </w:p>
    <w:p w:rsidR="00065AC2" w:rsidRPr="004314E6" w:rsidRDefault="00065AC2" w:rsidP="005B5761">
      <w:pPr>
        <w:spacing w:after="0"/>
        <w:ind w:right="180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tbl>
      <w:tblPr>
        <w:tblW w:w="10144" w:type="dxa"/>
        <w:jc w:val="center"/>
        <w:tblLook w:val="01E0" w:firstRow="1" w:lastRow="1" w:firstColumn="1" w:lastColumn="1" w:noHBand="0" w:noVBand="0"/>
      </w:tblPr>
      <w:tblGrid>
        <w:gridCol w:w="2363"/>
        <w:gridCol w:w="4600"/>
        <w:gridCol w:w="1532"/>
        <w:gridCol w:w="1649"/>
      </w:tblGrid>
      <w:tr w:rsidR="00065AC2" w:rsidRPr="00833036" w:rsidTr="004314E6">
        <w:trPr>
          <w:trHeight w:hRule="exact" w:val="3223"/>
          <w:jc w:val="center"/>
        </w:trPr>
        <w:tc>
          <w:tcPr>
            <w:tcW w:w="2363" w:type="dxa"/>
            <w:tcBorders>
              <w:right w:val="single" w:sz="4" w:space="0" w:color="auto"/>
            </w:tcBorders>
            <w:vAlign w:val="center"/>
          </w:tcPr>
          <w:p w:rsidR="006B1D75" w:rsidRPr="00CF1E20" w:rsidRDefault="004314E6" w:rsidP="00F03952">
            <w:pPr>
              <w:ind w:left="-225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66775" cy="1861174"/>
                  <wp:effectExtent l="0" t="0" r="0" b="6350"/>
                  <wp:docPr id="3" name="Picture 3" descr="C:\Users\csg72246\AppData\Local\Microsoft\Windows\INetCache\Content.Word\930657_08192020_1407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sg72246\AppData\Local\Microsoft\Windows\INetCache\Content.Word\930657_08192020_1407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946" cy="1945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75" w:rsidRPr="004314E6" w:rsidRDefault="004314E6" w:rsidP="00F039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930657</w:t>
            </w:r>
            <w:r>
              <w:rPr>
                <w:b/>
                <w:sz w:val="28"/>
                <w:szCs w:val="28"/>
              </w:rPr>
              <w:t xml:space="preserve">  SANITIZER, hand, gel, </w:t>
            </w:r>
            <w:proofErr w:type="spellStart"/>
            <w:r>
              <w:rPr>
                <w:b/>
                <w:sz w:val="28"/>
                <w:szCs w:val="28"/>
              </w:rPr>
              <w:t>purell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75" w:rsidRPr="00833036" w:rsidRDefault="004314E6" w:rsidP="00F03952">
            <w:pPr>
              <w:jc w:val="center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24/2 oz. per case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75" w:rsidRPr="00833036" w:rsidRDefault="004314E6" w:rsidP="00F03952">
            <w:pPr>
              <w:tabs>
                <w:tab w:val="left" w:pos="1666"/>
              </w:tabs>
              <w:ind w:right="-70"/>
              <w:jc w:val="center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$  52.64</w:t>
            </w:r>
          </w:p>
        </w:tc>
      </w:tr>
    </w:tbl>
    <w:p w:rsidR="004314E6" w:rsidRDefault="004314E6" w:rsidP="006B1D75">
      <w:pPr>
        <w:spacing w:after="0"/>
        <w:jc w:val="center"/>
        <w:rPr>
          <w:b/>
          <w:sz w:val="28"/>
          <w:szCs w:val="28"/>
        </w:rPr>
      </w:pPr>
    </w:p>
    <w:p w:rsidR="002136C4" w:rsidRDefault="002136C4" w:rsidP="002136C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36C4" w:rsidRPr="006B1D75" w:rsidRDefault="002136C4" w:rsidP="002136C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1D75">
        <w:rPr>
          <w:rFonts w:ascii="Times New Roman" w:hAnsi="Times New Roman" w:cs="Times New Roman"/>
          <w:b/>
          <w:sz w:val="28"/>
          <w:szCs w:val="28"/>
          <w:u w:val="single"/>
        </w:rPr>
        <w:t>MARK YOUR CALENDAR FOR THESE STATE HOLIDAY CLOSINGS</w:t>
      </w:r>
    </w:p>
    <w:p w:rsidR="002136C4" w:rsidRDefault="002136C4" w:rsidP="002136C4">
      <w:pPr>
        <w:spacing w:after="0"/>
        <w:ind w:right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May 31</w:t>
      </w:r>
      <w:r w:rsidRPr="00E81094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</w:rPr>
        <w:t xml:space="preserve"> Memorial Day</w:t>
      </w:r>
    </w:p>
    <w:p w:rsidR="002136C4" w:rsidRPr="006B1D75" w:rsidRDefault="002136C4" w:rsidP="002136C4">
      <w:pPr>
        <w:spacing w:after="0"/>
        <w:ind w:righ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D75">
        <w:rPr>
          <w:rFonts w:ascii="Times New Roman" w:hAnsi="Times New Roman" w:cs="Times New Roman"/>
          <w:b/>
          <w:sz w:val="28"/>
          <w:szCs w:val="28"/>
        </w:rPr>
        <w:t>June 18</w:t>
      </w:r>
      <w:r w:rsidRPr="006B1D75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6B1D75">
        <w:rPr>
          <w:rFonts w:ascii="Times New Roman" w:hAnsi="Times New Roman" w:cs="Times New Roman"/>
          <w:b/>
          <w:sz w:val="28"/>
          <w:szCs w:val="28"/>
        </w:rPr>
        <w:t xml:space="preserve"> Juneteenth Day</w:t>
      </w:r>
    </w:p>
    <w:p w:rsidR="002136C4" w:rsidRDefault="002136C4" w:rsidP="002136C4">
      <w:pPr>
        <w:spacing w:after="0"/>
        <w:ind w:righ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D75">
        <w:rPr>
          <w:rFonts w:ascii="Times New Roman" w:hAnsi="Times New Roman" w:cs="Times New Roman"/>
          <w:b/>
          <w:sz w:val="28"/>
          <w:szCs w:val="28"/>
        </w:rPr>
        <w:t>July 5</w:t>
      </w:r>
      <w:r w:rsidRPr="006B1D75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6B1D75">
        <w:rPr>
          <w:rFonts w:ascii="Times New Roman" w:hAnsi="Times New Roman" w:cs="Times New Roman"/>
          <w:b/>
          <w:sz w:val="28"/>
          <w:szCs w:val="28"/>
        </w:rPr>
        <w:t xml:space="preserve"> Independence Day</w:t>
      </w:r>
    </w:p>
    <w:p w:rsidR="004314E6" w:rsidRDefault="004314E6" w:rsidP="006B1D75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6B1D75" w:rsidRPr="00F55ED9" w:rsidRDefault="006B1D75" w:rsidP="006B1D75">
      <w:pPr>
        <w:spacing w:after="0"/>
        <w:jc w:val="center"/>
        <w:rPr>
          <w:rStyle w:val="Hyperlink"/>
          <w:sz w:val="28"/>
          <w:szCs w:val="28"/>
        </w:rPr>
      </w:pPr>
      <w:r w:rsidRPr="00F55ED9">
        <w:rPr>
          <w:b/>
          <w:sz w:val="28"/>
          <w:szCs w:val="28"/>
        </w:rPr>
        <w:t xml:space="preserve">View our catalog    </w:t>
      </w:r>
      <w:hyperlink r:id="rId11" w:history="1">
        <w:r w:rsidRPr="00F55ED9">
          <w:rPr>
            <w:rStyle w:val="Hyperlink"/>
            <w:sz w:val="28"/>
            <w:szCs w:val="28"/>
          </w:rPr>
          <w:t>https://shopvdc.dgs.virginia.gov</w:t>
        </w:r>
      </w:hyperlink>
    </w:p>
    <w:p w:rsidR="006B1D75" w:rsidRPr="00F55ED9" w:rsidRDefault="006B1D75" w:rsidP="006B1D75">
      <w:pPr>
        <w:spacing w:after="0"/>
        <w:jc w:val="center"/>
        <w:rPr>
          <w:rStyle w:val="Strong"/>
          <w:bCs w:val="0"/>
          <w:sz w:val="28"/>
          <w:szCs w:val="28"/>
        </w:rPr>
      </w:pPr>
      <w:r w:rsidRPr="00F55ED9">
        <w:rPr>
          <w:b/>
          <w:sz w:val="28"/>
          <w:szCs w:val="28"/>
        </w:rPr>
        <w:t>Visit our website</w:t>
      </w:r>
      <w:r w:rsidRPr="00F55ED9">
        <w:rPr>
          <w:sz w:val="28"/>
          <w:szCs w:val="28"/>
        </w:rPr>
        <w:t xml:space="preserve"> </w:t>
      </w:r>
      <w:hyperlink r:id="rId12" w:history="1">
        <w:r w:rsidRPr="00F55ED9">
          <w:rPr>
            <w:rStyle w:val="Hyperlink"/>
            <w:sz w:val="28"/>
            <w:szCs w:val="28"/>
          </w:rPr>
          <w:t>http://vdc.dgs.virginia.gov</w:t>
        </w:r>
      </w:hyperlink>
    </w:p>
    <w:p w:rsidR="006B1D75" w:rsidRPr="006B1D75" w:rsidRDefault="006B1D75" w:rsidP="006B1D75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55ED9">
        <w:rPr>
          <w:b/>
          <w:sz w:val="28"/>
          <w:szCs w:val="28"/>
        </w:rPr>
        <w:t xml:space="preserve">Follow us on Twitter </w:t>
      </w:r>
      <w:hyperlink r:id="rId13" w:history="1">
        <w:r w:rsidRPr="00F55ED9">
          <w:rPr>
            <w:rStyle w:val="Hyperlink"/>
            <w:sz w:val="28"/>
            <w:szCs w:val="28"/>
          </w:rPr>
          <w:t>@</w:t>
        </w:r>
        <w:proofErr w:type="spellStart"/>
        <w:r w:rsidRPr="00F55ED9">
          <w:rPr>
            <w:rStyle w:val="Hyperlink"/>
            <w:sz w:val="28"/>
            <w:szCs w:val="28"/>
          </w:rPr>
          <w:t>VDCvirginia</w:t>
        </w:r>
        <w:proofErr w:type="spellEnd"/>
      </w:hyperlink>
    </w:p>
    <w:sectPr w:rsidR="006B1D75" w:rsidRPr="006B1D75" w:rsidSect="006B1D7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AA"/>
    <w:rsid w:val="00065AC2"/>
    <w:rsid w:val="000F23B7"/>
    <w:rsid w:val="001A21F0"/>
    <w:rsid w:val="002136C4"/>
    <w:rsid w:val="002C608A"/>
    <w:rsid w:val="00344A8E"/>
    <w:rsid w:val="004314E6"/>
    <w:rsid w:val="00454910"/>
    <w:rsid w:val="005B5761"/>
    <w:rsid w:val="006368B0"/>
    <w:rsid w:val="006B1D75"/>
    <w:rsid w:val="00756852"/>
    <w:rsid w:val="007A46C8"/>
    <w:rsid w:val="008B1A92"/>
    <w:rsid w:val="00901DAA"/>
    <w:rsid w:val="009810F5"/>
    <w:rsid w:val="00BA73A8"/>
    <w:rsid w:val="00BE046B"/>
    <w:rsid w:val="00DE0EC5"/>
    <w:rsid w:val="00E81094"/>
    <w:rsid w:val="00EB3245"/>
    <w:rsid w:val="00FB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8DF1B"/>
  <w15:chartTrackingRefBased/>
  <w15:docId w15:val="{E7BEAF9B-44DC-4504-8CE0-34217F9E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1DAA"/>
    <w:rPr>
      <w:color w:val="0000FF" w:themeColor="hyperlink"/>
      <w:u w:val="single"/>
    </w:rPr>
  </w:style>
  <w:style w:type="character" w:styleId="Strong">
    <w:name w:val="Strong"/>
    <w:qFormat/>
    <w:rsid w:val="006B1D7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twitter.com/intent/user?screen_name=VDCvirginia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://vdc.dgs.virgini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hopvdc.dgs.virginia.go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mailto:VDCCustomerCare@dgs.virginia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C425A53B99B4438CC442482518C87B" ma:contentTypeVersion="14" ma:contentTypeDescription="Create a new document." ma:contentTypeScope="" ma:versionID="846750f722fbbd28f4cc2f9c27d7e6b3">
  <xsd:schema xmlns:xsd="http://www.w3.org/2001/XMLSchema" xmlns:xs="http://www.w3.org/2001/XMLSchema" xmlns:p="http://schemas.microsoft.com/office/2006/metadata/properties" xmlns:ns2="5a5e780a-ca88-459d-a028-bc121326c224" xmlns:ns3="86a43da4-4ab0-4298-9469-8b62a3adde5a" targetNamespace="http://schemas.microsoft.com/office/2006/metadata/properties" ma:root="true" ma:fieldsID="cce3b7486a5f04d928df1be58d7cf500" ns2:_="" ns3:_="">
    <xsd:import namespace="5a5e780a-ca88-459d-a028-bc121326c224"/>
    <xsd:import namespace="86a43da4-4ab0-4298-9469-8b62a3add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e780a-ca88-459d-a028-bc121326c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43da4-4ab0-4298-9469-8b62a3add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0DEFFE-ED21-47C0-AA24-82496D967F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5B5B6D-68C0-4CC3-8569-391F23B5CE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CB0063-3229-4A30-A56D-57E30B6EC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5e780a-ca88-459d-a028-bc121326c224"/>
    <ds:schemaRef ds:uri="86a43da4-4ab0-4298-9469-8b62a3add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Starr, Cheroyl (DGS)</dc:creator>
  <cp:keywords/>
  <dc:description/>
  <cp:lastModifiedBy>Starr, Cheroyl (DGS)</cp:lastModifiedBy>
  <cp:revision>5</cp:revision>
  <cp:lastPrinted>2021-05-11T14:16:00Z</cp:lastPrinted>
  <dcterms:created xsi:type="dcterms:W3CDTF">2021-05-11T14:09:00Z</dcterms:created>
  <dcterms:modified xsi:type="dcterms:W3CDTF">2021-05-11T14:20:00Z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0x01010049C425A53B99B4438CC442482518C87B</vt:lpwstr>
  </property>
</Properties>
</file>